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A15DD" w14:textId="5DE9D667" w:rsidR="0016399C" w:rsidRDefault="004E6225">
      <w:pPr>
        <w:pStyle w:val="Heading1"/>
        <w:rPr>
          <w:sz w:val="48"/>
        </w:rPr>
      </w:pPr>
      <w:r>
        <w:rPr>
          <w:rFonts w:ascii="Papyrus" w:hAnsi="Papyrus"/>
          <w:noProof/>
        </w:rPr>
        <w:drawing>
          <wp:anchor distT="0" distB="0" distL="114300" distR="114300" simplePos="0" relativeHeight="251658240" behindDoc="0" locked="0" layoutInCell="1" allowOverlap="1" wp14:anchorId="3333A6C6" wp14:editId="6ED31D35">
            <wp:simplePos x="0" y="0"/>
            <wp:positionH relativeFrom="margin">
              <wp:align>right</wp:align>
            </wp:positionH>
            <wp:positionV relativeFrom="paragraph">
              <wp:posOffset>140970</wp:posOffset>
            </wp:positionV>
            <wp:extent cx="1409700" cy="1247775"/>
            <wp:effectExtent l="0" t="0" r="0" b="9525"/>
            <wp:wrapSquare wrapText="bothSides"/>
            <wp:docPr id="3" name="Picture 3" descr="county seal of iroquois coun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unty seal of iroquois county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399C">
        <w:rPr>
          <w:sz w:val="48"/>
        </w:rPr>
        <w:tab/>
      </w:r>
      <w:r w:rsidR="0016399C">
        <w:rPr>
          <w:sz w:val="48"/>
        </w:rPr>
        <w:tab/>
      </w:r>
      <w:r w:rsidR="0016399C">
        <w:rPr>
          <w:sz w:val="48"/>
        </w:rPr>
        <w:tab/>
      </w:r>
      <w:r w:rsidR="0016399C">
        <w:rPr>
          <w:sz w:val="48"/>
        </w:rPr>
        <w:tab/>
      </w:r>
      <w:r w:rsidR="0016399C">
        <w:rPr>
          <w:sz w:val="48"/>
        </w:rPr>
        <w:tab/>
      </w:r>
      <w:r w:rsidR="0016399C">
        <w:rPr>
          <w:sz w:val="48"/>
        </w:rPr>
        <w:tab/>
      </w:r>
      <w:r w:rsidR="0016399C">
        <w:rPr>
          <w:sz w:val="48"/>
        </w:rPr>
        <w:tab/>
      </w:r>
      <w:r w:rsidR="0016399C">
        <w:rPr>
          <w:sz w:val="48"/>
        </w:rPr>
        <w:tab/>
      </w:r>
      <w:r w:rsidR="0016399C">
        <w:rPr>
          <w:sz w:val="48"/>
        </w:rPr>
        <w:tab/>
      </w:r>
    </w:p>
    <w:p w14:paraId="7B081B54" w14:textId="4F7A5581" w:rsidR="00985EB4" w:rsidRPr="004E6225" w:rsidRDefault="007966AD">
      <w:pPr>
        <w:pStyle w:val="Heading1"/>
        <w:rPr>
          <w:sz w:val="48"/>
        </w:rPr>
      </w:pPr>
      <w:r>
        <w:rPr>
          <w:i w:val="0"/>
          <w:iCs/>
          <w:sz w:val="32"/>
          <w:szCs w:val="32"/>
        </w:rPr>
        <w:t>Finance/I.T.</w:t>
      </w:r>
      <w:r w:rsidR="000671A2">
        <w:rPr>
          <w:i w:val="0"/>
          <w:iCs/>
          <w:sz w:val="32"/>
          <w:szCs w:val="32"/>
        </w:rPr>
        <w:t xml:space="preserve"> Committee</w:t>
      </w:r>
      <w:r w:rsidR="003B35F6" w:rsidRPr="004E6225">
        <w:rPr>
          <w:i w:val="0"/>
          <w:iCs/>
          <w:sz w:val="32"/>
          <w:szCs w:val="32"/>
        </w:rPr>
        <w:t xml:space="preserve"> Agenda</w:t>
      </w:r>
    </w:p>
    <w:p w14:paraId="57E21750" w14:textId="4D7B47F2" w:rsidR="007966AD" w:rsidRDefault="00E05DA3" w:rsidP="004E6225">
      <w:pPr>
        <w:rPr>
          <w:sz w:val="28"/>
          <w:szCs w:val="28"/>
        </w:rPr>
      </w:pPr>
      <w:r>
        <w:rPr>
          <w:sz w:val="28"/>
          <w:szCs w:val="28"/>
        </w:rPr>
        <w:t xml:space="preserve">June </w:t>
      </w:r>
      <w:r w:rsidR="00992C6C">
        <w:rPr>
          <w:sz w:val="28"/>
          <w:szCs w:val="28"/>
        </w:rPr>
        <w:t>30</w:t>
      </w:r>
      <w:r w:rsidR="004E6225" w:rsidRPr="00DC2B04">
        <w:rPr>
          <w:sz w:val="28"/>
          <w:szCs w:val="28"/>
        </w:rPr>
        <w:t>, 202</w:t>
      </w:r>
      <w:r w:rsidR="00C078CC">
        <w:rPr>
          <w:sz w:val="28"/>
          <w:szCs w:val="28"/>
        </w:rPr>
        <w:t>5</w:t>
      </w:r>
      <w:r w:rsidR="007966AD">
        <w:rPr>
          <w:sz w:val="28"/>
          <w:szCs w:val="28"/>
        </w:rPr>
        <w:t xml:space="preserve"> – </w:t>
      </w:r>
      <w:r w:rsidR="00E1220B">
        <w:rPr>
          <w:sz w:val="28"/>
          <w:szCs w:val="28"/>
        </w:rPr>
        <w:t>10</w:t>
      </w:r>
      <w:r w:rsidR="007966AD">
        <w:rPr>
          <w:sz w:val="28"/>
          <w:szCs w:val="28"/>
        </w:rPr>
        <w:t>:00 A.M.</w:t>
      </w:r>
    </w:p>
    <w:p w14:paraId="42C660B6" w14:textId="068C854A" w:rsidR="005F7D33" w:rsidRDefault="005F7D33" w:rsidP="004E6225">
      <w:r>
        <w:t>Iroquois County Administrative Center</w:t>
      </w:r>
    </w:p>
    <w:p w14:paraId="61CCB69F" w14:textId="6628B576" w:rsidR="004E6225" w:rsidRDefault="004E6225" w:rsidP="004E6225">
      <w:r>
        <w:t>1001 East Grant Street</w:t>
      </w:r>
    </w:p>
    <w:p w14:paraId="2D6883AF" w14:textId="7D22FBF8" w:rsidR="004E6225" w:rsidRDefault="004E6225" w:rsidP="004E6225">
      <w:r>
        <w:t>Watseka, IL 60970</w:t>
      </w:r>
    </w:p>
    <w:p w14:paraId="1E9457A4" w14:textId="0C9050A6" w:rsidR="004E6225" w:rsidRPr="004E6225" w:rsidRDefault="004E6225" w:rsidP="004E6225">
      <w:r>
        <w:t>iroquoiscountyil.gov</w:t>
      </w:r>
    </w:p>
    <w:p w14:paraId="010D6293" w14:textId="47B8A6C8" w:rsidR="00B46189" w:rsidRDefault="00985EB4">
      <w:pPr>
        <w:rPr>
          <w:b/>
          <w:i/>
          <w:sz w:val="16"/>
          <w:u w:val="thick"/>
        </w:rPr>
      </w:pPr>
      <w:r>
        <w:rPr>
          <w:b/>
          <w:i/>
          <w:sz w:val="16"/>
          <w:u w:val="thick"/>
        </w:rPr>
        <w:t>_________________________________________</w:t>
      </w:r>
      <w:r w:rsidR="00B46189">
        <w:rPr>
          <w:b/>
          <w:i/>
          <w:sz w:val="16"/>
          <w:u w:val="thick"/>
        </w:rPr>
        <w:t>____________________________</w:t>
      </w:r>
      <w:r w:rsidR="00277C9D">
        <w:rPr>
          <w:i/>
          <w:sz w:val="16"/>
          <w:u w:val="thick"/>
        </w:rPr>
        <w:t>_</w:t>
      </w:r>
      <w:r w:rsidR="004E6225">
        <w:rPr>
          <w:i/>
          <w:sz w:val="16"/>
          <w:u w:val="thick"/>
        </w:rPr>
        <w:t>______________________________</w:t>
      </w:r>
      <w:r w:rsidR="00277C9D">
        <w:rPr>
          <w:i/>
          <w:sz w:val="16"/>
          <w:u w:val="thick"/>
        </w:rPr>
        <w:t>______________</w:t>
      </w:r>
      <w:r w:rsidR="00B46189">
        <w:rPr>
          <w:b/>
          <w:i/>
          <w:sz w:val="16"/>
          <w:u w:val="thick"/>
        </w:rPr>
        <w:t xml:space="preserve">___ </w:t>
      </w:r>
    </w:p>
    <w:p w14:paraId="3524AC9C" w14:textId="77777777" w:rsidR="007966AD" w:rsidRDefault="007966AD" w:rsidP="00DC2B04">
      <w:pPr>
        <w:jc w:val="center"/>
        <w:rPr>
          <w:b/>
          <w:iCs/>
          <w:sz w:val="28"/>
          <w:szCs w:val="28"/>
        </w:rPr>
      </w:pPr>
    </w:p>
    <w:p w14:paraId="4F43BE51" w14:textId="6A114F86" w:rsidR="003B35F6" w:rsidRDefault="004E6225" w:rsidP="00DC2B04">
      <w:pPr>
        <w:jc w:val="center"/>
        <w:rPr>
          <w:b/>
          <w:iCs/>
        </w:rPr>
      </w:pPr>
      <w:r>
        <w:rPr>
          <w:b/>
          <w:iCs/>
          <w:sz w:val="28"/>
          <w:szCs w:val="28"/>
        </w:rPr>
        <w:t>Committee Members:</w:t>
      </w:r>
    </w:p>
    <w:p w14:paraId="406CC5AF" w14:textId="28235F3E" w:rsidR="00DC2B04" w:rsidRDefault="00A65AE4" w:rsidP="00DC2B04">
      <w:pPr>
        <w:jc w:val="center"/>
        <w:rPr>
          <w:bCs/>
          <w:iCs/>
        </w:rPr>
      </w:pPr>
      <w:r>
        <w:rPr>
          <w:bCs/>
          <w:iCs/>
        </w:rPr>
        <w:t xml:space="preserve">Scott Watts </w:t>
      </w:r>
      <w:r w:rsidR="004E6225" w:rsidRPr="004E6225">
        <w:rPr>
          <w:bCs/>
          <w:iCs/>
        </w:rPr>
        <w:t>– Chair</w:t>
      </w:r>
      <w:r w:rsidR="000671A2">
        <w:rPr>
          <w:bCs/>
          <w:iCs/>
        </w:rPr>
        <w:t>man</w:t>
      </w:r>
      <w:r w:rsidR="00DC2B04">
        <w:rPr>
          <w:bCs/>
          <w:iCs/>
        </w:rPr>
        <w:tab/>
      </w:r>
      <w:r w:rsidR="004E6225" w:rsidRPr="004E6225">
        <w:rPr>
          <w:bCs/>
          <w:iCs/>
        </w:rPr>
        <w:t xml:space="preserve"> </w:t>
      </w:r>
      <w:r>
        <w:rPr>
          <w:bCs/>
          <w:iCs/>
        </w:rPr>
        <w:t>Kathleen Perkinson</w:t>
      </w:r>
      <w:r w:rsidR="007966AD">
        <w:rPr>
          <w:bCs/>
          <w:iCs/>
        </w:rPr>
        <w:t xml:space="preserve"> </w:t>
      </w:r>
      <w:r w:rsidR="004E6225" w:rsidRPr="004E6225">
        <w:rPr>
          <w:bCs/>
          <w:iCs/>
        </w:rPr>
        <w:t>– Vice Chair</w:t>
      </w:r>
      <w:r w:rsidR="000671A2">
        <w:rPr>
          <w:bCs/>
          <w:iCs/>
        </w:rPr>
        <w:t>man</w:t>
      </w:r>
    </w:p>
    <w:p w14:paraId="67729C2A" w14:textId="2AA04CED" w:rsidR="004E6225" w:rsidRDefault="00A65AE4" w:rsidP="000671A2">
      <w:pPr>
        <w:jc w:val="center"/>
        <w:rPr>
          <w:bCs/>
          <w:iCs/>
        </w:rPr>
      </w:pPr>
      <w:r>
        <w:rPr>
          <w:bCs/>
          <w:iCs/>
        </w:rPr>
        <w:t>Doug Geiger, Charlie Alt, Jamie Bakken, Donna Crow</w:t>
      </w:r>
    </w:p>
    <w:p w14:paraId="0DDDCC2F" w14:textId="77777777" w:rsidR="000671A2" w:rsidRDefault="000671A2" w:rsidP="000671A2">
      <w:pPr>
        <w:jc w:val="center"/>
        <w:rPr>
          <w:bCs/>
          <w:iCs/>
        </w:rPr>
      </w:pPr>
    </w:p>
    <w:p w14:paraId="388AAAA4" w14:textId="77777777" w:rsidR="000671A2" w:rsidRDefault="000671A2" w:rsidP="000671A2">
      <w:pPr>
        <w:jc w:val="center"/>
        <w:rPr>
          <w:bCs/>
          <w:iCs/>
        </w:rPr>
      </w:pPr>
    </w:p>
    <w:p w14:paraId="21504185" w14:textId="697D8100" w:rsidR="000671A2" w:rsidRDefault="000671A2" w:rsidP="000671A2">
      <w:pPr>
        <w:pStyle w:val="ListParagraph"/>
        <w:numPr>
          <w:ilvl w:val="0"/>
          <w:numId w:val="13"/>
        </w:numPr>
        <w:jc w:val="both"/>
        <w:rPr>
          <w:bCs/>
          <w:iCs/>
        </w:rPr>
      </w:pPr>
      <w:r w:rsidRPr="000671A2">
        <w:rPr>
          <w:bCs/>
          <w:iCs/>
        </w:rPr>
        <w:t>Call Meeting to Order</w:t>
      </w:r>
    </w:p>
    <w:p w14:paraId="36E65904" w14:textId="77777777" w:rsidR="000671A2" w:rsidRDefault="000671A2" w:rsidP="000671A2">
      <w:pPr>
        <w:jc w:val="both"/>
        <w:rPr>
          <w:bCs/>
          <w:iCs/>
        </w:rPr>
      </w:pPr>
    </w:p>
    <w:p w14:paraId="5E1944A6" w14:textId="44E8CCE3" w:rsidR="000671A2" w:rsidRDefault="000671A2" w:rsidP="000671A2">
      <w:pPr>
        <w:pStyle w:val="ListParagraph"/>
        <w:numPr>
          <w:ilvl w:val="0"/>
          <w:numId w:val="13"/>
        </w:numPr>
        <w:jc w:val="both"/>
        <w:rPr>
          <w:bCs/>
          <w:iCs/>
        </w:rPr>
      </w:pPr>
      <w:r>
        <w:rPr>
          <w:bCs/>
          <w:iCs/>
        </w:rPr>
        <w:t>Approve Agenda</w:t>
      </w:r>
    </w:p>
    <w:p w14:paraId="11C476EE" w14:textId="77777777" w:rsidR="000671A2" w:rsidRPr="000671A2" w:rsidRDefault="000671A2" w:rsidP="000671A2">
      <w:pPr>
        <w:pStyle w:val="ListParagraph"/>
        <w:rPr>
          <w:bCs/>
          <w:iCs/>
        </w:rPr>
      </w:pPr>
    </w:p>
    <w:p w14:paraId="7A68C886" w14:textId="34B46DFE" w:rsidR="005F7D33" w:rsidRDefault="005F7D33" w:rsidP="007966AD">
      <w:pPr>
        <w:pStyle w:val="ListParagraph"/>
        <w:numPr>
          <w:ilvl w:val="0"/>
          <w:numId w:val="13"/>
        </w:numPr>
        <w:jc w:val="both"/>
        <w:rPr>
          <w:bCs/>
          <w:iCs/>
        </w:rPr>
      </w:pPr>
      <w:r>
        <w:rPr>
          <w:bCs/>
          <w:iCs/>
        </w:rPr>
        <w:t>Public Comments</w:t>
      </w:r>
    </w:p>
    <w:p w14:paraId="11108F36" w14:textId="77777777" w:rsidR="007966AD" w:rsidRPr="007966AD" w:rsidRDefault="007966AD" w:rsidP="007966AD">
      <w:pPr>
        <w:pStyle w:val="ListParagraph"/>
        <w:rPr>
          <w:bCs/>
          <w:iCs/>
        </w:rPr>
      </w:pPr>
    </w:p>
    <w:p w14:paraId="44C2E7ED" w14:textId="0F657376" w:rsidR="007966AD" w:rsidRPr="00B45326" w:rsidRDefault="007966AD" w:rsidP="00FA5EF3">
      <w:pPr>
        <w:pStyle w:val="ListParagraph"/>
        <w:numPr>
          <w:ilvl w:val="0"/>
          <w:numId w:val="13"/>
        </w:numPr>
        <w:jc w:val="both"/>
        <w:rPr>
          <w:bCs/>
          <w:iCs/>
        </w:rPr>
      </w:pPr>
      <w:r w:rsidRPr="00B45326">
        <w:rPr>
          <w:bCs/>
          <w:iCs/>
        </w:rPr>
        <w:t>Provider Updates</w:t>
      </w:r>
    </w:p>
    <w:p w14:paraId="466510EF" w14:textId="55EDDBCC" w:rsidR="00A65AE4" w:rsidRPr="00BF6CA9" w:rsidRDefault="007966AD" w:rsidP="00BF6CA9">
      <w:pPr>
        <w:pStyle w:val="ListParagraph"/>
        <w:numPr>
          <w:ilvl w:val="1"/>
          <w:numId w:val="13"/>
        </w:numPr>
        <w:jc w:val="both"/>
        <w:rPr>
          <w:bCs/>
          <w:iCs/>
        </w:rPr>
      </w:pPr>
      <w:r>
        <w:rPr>
          <w:bCs/>
          <w:iCs/>
        </w:rPr>
        <w:t>Liability/General Insurance – Myron Munyon, Compass Insurance</w:t>
      </w:r>
    </w:p>
    <w:p w14:paraId="28B666F9" w14:textId="54FA05AB" w:rsidR="007966AD" w:rsidRDefault="007966AD" w:rsidP="007966AD">
      <w:pPr>
        <w:pStyle w:val="ListParagraph"/>
        <w:numPr>
          <w:ilvl w:val="1"/>
          <w:numId w:val="13"/>
        </w:numPr>
        <w:jc w:val="both"/>
        <w:rPr>
          <w:bCs/>
          <w:iCs/>
        </w:rPr>
      </w:pPr>
      <w:r>
        <w:rPr>
          <w:bCs/>
          <w:iCs/>
        </w:rPr>
        <w:t>Group Health Insurance – Suzie Werner, HomeStar Insurance Services</w:t>
      </w:r>
    </w:p>
    <w:p w14:paraId="3A176EE6" w14:textId="3AEF1551" w:rsidR="007966AD" w:rsidRDefault="007966AD" w:rsidP="007966AD">
      <w:pPr>
        <w:pStyle w:val="ListParagraph"/>
        <w:numPr>
          <w:ilvl w:val="1"/>
          <w:numId w:val="13"/>
        </w:numPr>
        <w:jc w:val="both"/>
        <w:rPr>
          <w:bCs/>
          <w:iCs/>
        </w:rPr>
      </w:pPr>
      <w:r>
        <w:rPr>
          <w:bCs/>
          <w:iCs/>
        </w:rPr>
        <w:t>IT Updates (quarterly) – AreaWide Technologies</w:t>
      </w:r>
    </w:p>
    <w:p w14:paraId="26B24868" w14:textId="77777777" w:rsidR="002768E2" w:rsidRDefault="002768E2" w:rsidP="002768E2">
      <w:pPr>
        <w:jc w:val="both"/>
        <w:rPr>
          <w:bCs/>
          <w:iCs/>
        </w:rPr>
      </w:pPr>
    </w:p>
    <w:p w14:paraId="2F7E5BE7" w14:textId="05B94B03" w:rsidR="002768E2" w:rsidRPr="002768E2" w:rsidRDefault="002768E2" w:rsidP="002768E2">
      <w:pPr>
        <w:pStyle w:val="ListParagraph"/>
        <w:numPr>
          <w:ilvl w:val="0"/>
          <w:numId w:val="13"/>
        </w:numPr>
        <w:jc w:val="both"/>
        <w:rPr>
          <w:bCs/>
          <w:iCs/>
        </w:rPr>
      </w:pPr>
      <w:r>
        <w:rPr>
          <w:bCs/>
          <w:iCs/>
        </w:rPr>
        <w:t>IEDA FY2026 Budget Presentation – Angel Crawford</w:t>
      </w:r>
    </w:p>
    <w:p w14:paraId="443A28A2" w14:textId="77777777" w:rsidR="005F7D33" w:rsidRPr="005F7D33" w:rsidRDefault="005F7D33" w:rsidP="005F7D33">
      <w:pPr>
        <w:pStyle w:val="ListParagraph"/>
        <w:rPr>
          <w:bCs/>
          <w:iCs/>
        </w:rPr>
      </w:pPr>
    </w:p>
    <w:p w14:paraId="2753E84B" w14:textId="47AF466D" w:rsidR="0085495E" w:rsidRDefault="0085495E" w:rsidP="0006632D">
      <w:pPr>
        <w:pStyle w:val="ListParagraph"/>
        <w:numPr>
          <w:ilvl w:val="0"/>
          <w:numId w:val="13"/>
        </w:numPr>
        <w:jc w:val="both"/>
        <w:rPr>
          <w:bCs/>
          <w:iCs/>
        </w:rPr>
      </w:pPr>
      <w:r>
        <w:rPr>
          <w:bCs/>
          <w:iCs/>
        </w:rPr>
        <w:t>ICPHD FY2026 Budget Presentation – Robin Allen</w:t>
      </w:r>
    </w:p>
    <w:p w14:paraId="0065DE8D" w14:textId="77777777" w:rsidR="002768E2" w:rsidRPr="002768E2" w:rsidRDefault="002768E2" w:rsidP="002768E2">
      <w:pPr>
        <w:pStyle w:val="ListParagraph"/>
        <w:rPr>
          <w:bCs/>
          <w:iCs/>
        </w:rPr>
      </w:pPr>
    </w:p>
    <w:p w14:paraId="2203A1E0" w14:textId="16D84CDD" w:rsidR="002768E2" w:rsidRDefault="002768E2" w:rsidP="0006632D">
      <w:pPr>
        <w:pStyle w:val="ListParagraph"/>
        <w:numPr>
          <w:ilvl w:val="0"/>
          <w:numId w:val="13"/>
        </w:numPr>
        <w:jc w:val="both"/>
        <w:rPr>
          <w:bCs/>
          <w:iCs/>
        </w:rPr>
      </w:pPr>
      <w:r>
        <w:rPr>
          <w:bCs/>
          <w:iCs/>
        </w:rPr>
        <w:t>911/ETSB FY2026 Budget Presentation – Eric Raymond</w:t>
      </w:r>
    </w:p>
    <w:p w14:paraId="330EE296" w14:textId="4583A4A2" w:rsidR="0085495E" w:rsidRDefault="0085495E" w:rsidP="002768E2">
      <w:pPr>
        <w:pStyle w:val="ListParagraph"/>
        <w:jc w:val="both"/>
        <w:rPr>
          <w:bCs/>
          <w:iCs/>
        </w:rPr>
      </w:pPr>
    </w:p>
    <w:p w14:paraId="32239B42" w14:textId="55623B54" w:rsidR="005F7D33" w:rsidRDefault="005F7D33" w:rsidP="0006632D">
      <w:pPr>
        <w:pStyle w:val="ListParagraph"/>
        <w:numPr>
          <w:ilvl w:val="0"/>
          <w:numId w:val="13"/>
        </w:numPr>
        <w:jc w:val="both"/>
        <w:rPr>
          <w:bCs/>
          <w:iCs/>
        </w:rPr>
      </w:pPr>
      <w:r w:rsidRPr="005F7D33">
        <w:rPr>
          <w:bCs/>
          <w:iCs/>
        </w:rPr>
        <w:t>Department Head Reports</w:t>
      </w:r>
    </w:p>
    <w:p w14:paraId="55CAE6D4" w14:textId="77777777" w:rsidR="002768E2" w:rsidRPr="002768E2" w:rsidRDefault="002768E2" w:rsidP="002768E2">
      <w:pPr>
        <w:pStyle w:val="ListParagraph"/>
        <w:rPr>
          <w:bCs/>
          <w:iCs/>
        </w:rPr>
      </w:pPr>
    </w:p>
    <w:p w14:paraId="7AD3840D" w14:textId="680C1D54" w:rsidR="0085495E" w:rsidRPr="002768E2" w:rsidRDefault="002768E2" w:rsidP="002768E2">
      <w:pPr>
        <w:pStyle w:val="ListParagraph"/>
        <w:numPr>
          <w:ilvl w:val="0"/>
          <w:numId w:val="13"/>
        </w:numPr>
        <w:jc w:val="both"/>
        <w:rPr>
          <w:bCs/>
          <w:iCs/>
        </w:rPr>
      </w:pPr>
      <w:r>
        <w:rPr>
          <w:bCs/>
          <w:iCs/>
        </w:rPr>
        <w:t>Discussion and Action on Rescheduling September Finance/I.T. Committee Meeting</w:t>
      </w:r>
    </w:p>
    <w:p w14:paraId="18F4CAC7" w14:textId="77777777" w:rsidR="00D26513" w:rsidRDefault="00D26513" w:rsidP="00D26513">
      <w:pPr>
        <w:jc w:val="both"/>
        <w:rPr>
          <w:bCs/>
          <w:iCs/>
        </w:rPr>
      </w:pPr>
    </w:p>
    <w:p w14:paraId="2398F0FB" w14:textId="7B86BC12" w:rsidR="00A65AE4" w:rsidRDefault="00BF6CA9" w:rsidP="00DB589F">
      <w:pPr>
        <w:pStyle w:val="ListParagraph"/>
        <w:numPr>
          <w:ilvl w:val="0"/>
          <w:numId w:val="13"/>
        </w:numPr>
        <w:jc w:val="both"/>
        <w:rPr>
          <w:bCs/>
          <w:iCs/>
        </w:rPr>
      </w:pPr>
      <w:r w:rsidRPr="00BF6CA9">
        <w:rPr>
          <w:bCs/>
          <w:iCs/>
        </w:rPr>
        <w:t>Discussion on Finance Committee Reports</w:t>
      </w:r>
    </w:p>
    <w:p w14:paraId="1D62BD1C" w14:textId="77777777" w:rsidR="0085495E" w:rsidRPr="0085495E" w:rsidRDefault="0085495E" w:rsidP="0085495E">
      <w:pPr>
        <w:pStyle w:val="ListParagraph"/>
        <w:rPr>
          <w:bCs/>
          <w:iCs/>
        </w:rPr>
      </w:pPr>
    </w:p>
    <w:p w14:paraId="2D25C77C" w14:textId="0FF60FD4" w:rsidR="0085495E" w:rsidRDefault="0085495E" w:rsidP="00DB589F">
      <w:pPr>
        <w:pStyle w:val="ListParagraph"/>
        <w:numPr>
          <w:ilvl w:val="0"/>
          <w:numId w:val="13"/>
        </w:numPr>
        <w:jc w:val="both"/>
        <w:rPr>
          <w:bCs/>
          <w:iCs/>
        </w:rPr>
      </w:pPr>
      <w:r>
        <w:rPr>
          <w:bCs/>
          <w:iCs/>
        </w:rPr>
        <w:t>Discussion and Action on FY2026 Budget</w:t>
      </w:r>
    </w:p>
    <w:p w14:paraId="477F21FD" w14:textId="77777777" w:rsidR="00BF6CA9" w:rsidRPr="00BF6CA9" w:rsidRDefault="00BF6CA9" w:rsidP="00BF6CA9">
      <w:pPr>
        <w:pStyle w:val="ListParagraph"/>
        <w:rPr>
          <w:bCs/>
          <w:iCs/>
        </w:rPr>
      </w:pPr>
    </w:p>
    <w:p w14:paraId="7D97E6D3" w14:textId="3DC8AB12" w:rsidR="00BF6CA9" w:rsidRDefault="00BF6CA9" w:rsidP="00DB589F">
      <w:pPr>
        <w:pStyle w:val="ListParagraph"/>
        <w:numPr>
          <w:ilvl w:val="0"/>
          <w:numId w:val="13"/>
        </w:numPr>
        <w:jc w:val="both"/>
        <w:rPr>
          <w:bCs/>
          <w:iCs/>
        </w:rPr>
      </w:pPr>
      <w:r>
        <w:rPr>
          <w:bCs/>
          <w:iCs/>
        </w:rPr>
        <w:t>Finance Chairman Comments</w:t>
      </w:r>
    </w:p>
    <w:p w14:paraId="4CE2310F" w14:textId="77777777" w:rsidR="004C4C1B" w:rsidRPr="004C4C1B" w:rsidRDefault="004C4C1B" w:rsidP="004C4C1B">
      <w:pPr>
        <w:pStyle w:val="ListParagraph"/>
        <w:rPr>
          <w:bCs/>
          <w:iCs/>
        </w:rPr>
      </w:pPr>
    </w:p>
    <w:p w14:paraId="7767CDAF" w14:textId="2735F726" w:rsidR="007966AD" w:rsidRPr="005F7D33" w:rsidRDefault="007966AD" w:rsidP="005F7D33">
      <w:pPr>
        <w:pStyle w:val="ListParagraph"/>
        <w:numPr>
          <w:ilvl w:val="0"/>
          <w:numId w:val="13"/>
        </w:numPr>
        <w:jc w:val="both"/>
        <w:rPr>
          <w:bCs/>
          <w:iCs/>
        </w:rPr>
      </w:pPr>
      <w:r>
        <w:rPr>
          <w:bCs/>
          <w:iCs/>
        </w:rPr>
        <w:t>Approve Claims</w:t>
      </w:r>
    </w:p>
    <w:p w14:paraId="6D4C54DA" w14:textId="77777777" w:rsidR="005F7D33" w:rsidRDefault="005F7D33" w:rsidP="005F7D33">
      <w:pPr>
        <w:pStyle w:val="ListParagraph"/>
        <w:jc w:val="both"/>
        <w:rPr>
          <w:bCs/>
          <w:iCs/>
        </w:rPr>
      </w:pPr>
    </w:p>
    <w:p w14:paraId="327672D7" w14:textId="04173640" w:rsidR="005F7D33" w:rsidRDefault="005F7D33" w:rsidP="005F7D33">
      <w:pPr>
        <w:pStyle w:val="ListParagraph"/>
        <w:numPr>
          <w:ilvl w:val="0"/>
          <w:numId w:val="13"/>
        </w:numPr>
        <w:jc w:val="both"/>
        <w:rPr>
          <w:bCs/>
          <w:iCs/>
        </w:rPr>
      </w:pPr>
      <w:r>
        <w:rPr>
          <w:bCs/>
          <w:iCs/>
        </w:rPr>
        <w:t>Old Business</w:t>
      </w:r>
    </w:p>
    <w:p w14:paraId="63B6E05A" w14:textId="77777777" w:rsidR="005F7D33" w:rsidRDefault="005F7D33" w:rsidP="005F7D33">
      <w:pPr>
        <w:jc w:val="both"/>
        <w:rPr>
          <w:bCs/>
          <w:iCs/>
        </w:rPr>
      </w:pPr>
    </w:p>
    <w:p w14:paraId="61470FD9" w14:textId="77777777" w:rsidR="002768E2" w:rsidRDefault="005F7D33" w:rsidP="002768E2">
      <w:pPr>
        <w:pStyle w:val="ListParagraph"/>
        <w:numPr>
          <w:ilvl w:val="0"/>
          <w:numId w:val="13"/>
        </w:numPr>
        <w:jc w:val="both"/>
        <w:rPr>
          <w:bCs/>
          <w:iCs/>
        </w:rPr>
      </w:pPr>
      <w:r>
        <w:rPr>
          <w:bCs/>
          <w:iCs/>
        </w:rPr>
        <w:t>New Business</w:t>
      </w:r>
    </w:p>
    <w:p w14:paraId="7E37E79F" w14:textId="77777777" w:rsidR="002768E2" w:rsidRPr="002768E2" w:rsidRDefault="002768E2" w:rsidP="002768E2">
      <w:pPr>
        <w:pStyle w:val="ListParagraph"/>
        <w:rPr>
          <w:bCs/>
          <w:iCs/>
        </w:rPr>
      </w:pPr>
    </w:p>
    <w:p w14:paraId="5EC0FBB6" w14:textId="4BF3C12F" w:rsidR="008D3D70" w:rsidRPr="002768E2" w:rsidRDefault="005F7D33" w:rsidP="002768E2">
      <w:pPr>
        <w:pStyle w:val="ListParagraph"/>
        <w:numPr>
          <w:ilvl w:val="0"/>
          <w:numId w:val="13"/>
        </w:numPr>
        <w:jc w:val="both"/>
        <w:rPr>
          <w:bCs/>
          <w:iCs/>
        </w:rPr>
      </w:pPr>
      <w:r w:rsidRPr="002768E2">
        <w:rPr>
          <w:bCs/>
          <w:iCs/>
        </w:rPr>
        <w:t>Adjourn</w:t>
      </w:r>
    </w:p>
    <w:p w14:paraId="1AE91C5F" w14:textId="77777777" w:rsidR="003B35F6" w:rsidRPr="008D0FA3" w:rsidRDefault="003B35F6" w:rsidP="008D0FA3">
      <w:pPr>
        <w:rPr>
          <w:i/>
          <w:sz w:val="20"/>
          <w:szCs w:val="20"/>
        </w:rPr>
      </w:pPr>
    </w:p>
    <w:p w14:paraId="0E6E2950" w14:textId="01979F9C" w:rsidR="00D16349" w:rsidRPr="008D3D70" w:rsidRDefault="00D16349" w:rsidP="008D3D70">
      <w:pPr>
        <w:jc w:val="right"/>
      </w:pPr>
    </w:p>
    <w:sectPr w:rsidR="00D16349" w:rsidRPr="008D3D70" w:rsidSect="002768E2">
      <w:pgSz w:w="12240" w:h="15840"/>
      <w:pgMar w:top="28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6A4201"/>
    <w:multiLevelType w:val="hybridMultilevel"/>
    <w:tmpl w:val="CAB054C4"/>
    <w:lvl w:ilvl="0" w:tplc="3F2608B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6F52DB"/>
    <w:multiLevelType w:val="hybridMultilevel"/>
    <w:tmpl w:val="3F808042"/>
    <w:lvl w:ilvl="0" w:tplc="424CE57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4D49AF"/>
    <w:multiLevelType w:val="hybridMultilevel"/>
    <w:tmpl w:val="DAEAF4B6"/>
    <w:lvl w:ilvl="0" w:tplc="2DC078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EE2031"/>
    <w:multiLevelType w:val="hybridMultilevel"/>
    <w:tmpl w:val="B4022954"/>
    <w:lvl w:ilvl="0" w:tplc="213E98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762A88"/>
    <w:multiLevelType w:val="hybridMultilevel"/>
    <w:tmpl w:val="74BA6B48"/>
    <w:lvl w:ilvl="0" w:tplc="4202B4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296F62"/>
    <w:multiLevelType w:val="hybridMultilevel"/>
    <w:tmpl w:val="49500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960A0F"/>
    <w:multiLevelType w:val="hybridMultilevel"/>
    <w:tmpl w:val="709EBD86"/>
    <w:lvl w:ilvl="0" w:tplc="FCD6302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96C4BF8"/>
    <w:multiLevelType w:val="hybridMultilevel"/>
    <w:tmpl w:val="6C9288F0"/>
    <w:lvl w:ilvl="0" w:tplc="E8B049F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6C315B9"/>
    <w:multiLevelType w:val="hybridMultilevel"/>
    <w:tmpl w:val="CC94EAD2"/>
    <w:lvl w:ilvl="0" w:tplc="439C4C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8526338"/>
    <w:multiLevelType w:val="hybridMultilevel"/>
    <w:tmpl w:val="2BFA9F54"/>
    <w:lvl w:ilvl="0" w:tplc="D7B27C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F061B9D"/>
    <w:multiLevelType w:val="hybridMultilevel"/>
    <w:tmpl w:val="A05C6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9F55B3"/>
    <w:multiLevelType w:val="hybridMultilevel"/>
    <w:tmpl w:val="CE5E7718"/>
    <w:lvl w:ilvl="0" w:tplc="9C12F0B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31188821">
    <w:abstractNumId w:val="0"/>
  </w:num>
  <w:num w:numId="2" w16cid:durableId="171267469">
    <w:abstractNumId w:val="11"/>
  </w:num>
  <w:num w:numId="3" w16cid:durableId="1231228141">
    <w:abstractNumId w:val="2"/>
  </w:num>
  <w:num w:numId="4" w16cid:durableId="1323388879">
    <w:abstractNumId w:val="8"/>
  </w:num>
  <w:num w:numId="5" w16cid:durableId="1293096487">
    <w:abstractNumId w:val="3"/>
  </w:num>
  <w:num w:numId="6" w16cid:durableId="568152790">
    <w:abstractNumId w:val="5"/>
  </w:num>
  <w:num w:numId="7" w16cid:durableId="286475623">
    <w:abstractNumId w:val="12"/>
  </w:num>
  <w:num w:numId="8" w16cid:durableId="279993530">
    <w:abstractNumId w:val="1"/>
  </w:num>
  <w:num w:numId="9" w16cid:durableId="369301301">
    <w:abstractNumId w:val="7"/>
  </w:num>
  <w:num w:numId="10" w16cid:durableId="2115712467">
    <w:abstractNumId w:val="9"/>
  </w:num>
  <w:num w:numId="11" w16cid:durableId="1812672561">
    <w:abstractNumId w:val="4"/>
  </w:num>
  <w:num w:numId="12" w16cid:durableId="1217814863">
    <w:abstractNumId w:val="10"/>
  </w:num>
  <w:num w:numId="13" w16cid:durableId="8587410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CFA"/>
    <w:rsid w:val="00010620"/>
    <w:rsid w:val="000348C4"/>
    <w:rsid w:val="00046F53"/>
    <w:rsid w:val="00054CFA"/>
    <w:rsid w:val="000671A2"/>
    <w:rsid w:val="000A5216"/>
    <w:rsid w:val="0011093C"/>
    <w:rsid w:val="00116601"/>
    <w:rsid w:val="0013416C"/>
    <w:rsid w:val="001365F5"/>
    <w:rsid w:val="0016399C"/>
    <w:rsid w:val="00196299"/>
    <w:rsid w:val="001C4BF4"/>
    <w:rsid w:val="001E0376"/>
    <w:rsid w:val="00210408"/>
    <w:rsid w:val="002768E2"/>
    <w:rsid w:val="00277C9D"/>
    <w:rsid w:val="002801C0"/>
    <w:rsid w:val="002E1A4C"/>
    <w:rsid w:val="002E3A2E"/>
    <w:rsid w:val="002F2AFF"/>
    <w:rsid w:val="00311AD4"/>
    <w:rsid w:val="003301A6"/>
    <w:rsid w:val="00355416"/>
    <w:rsid w:val="0037416F"/>
    <w:rsid w:val="00397EE5"/>
    <w:rsid w:val="003B35F6"/>
    <w:rsid w:val="003F0ECC"/>
    <w:rsid w:val="004119DE"/>
    <w:rsid w:val="004662CE"/>
    <w:rsid w:val="004B58FD"/>
    <w:rsid w:val="004C4C1B"/>
    <w:rsid w:val="004E6225"/>
    <w:rsid w:val="00535ACE"/>
    <w:rsid w:val="00582270"/>
    <w:rsid w:val="00591BC0"/>
    <w:rsid w:val="005A1B28"/>
    <w:rsid w:val="005B18B5"/>
    <w:rsid w:val="005F7D33"/>
    <w:rsid w:val="00667E01"/>
    <w:rsid w:val="00715C0B"/>
    <w:rsid w:val="00733EA8"/>
    <w:rsid w:val="0075608C"/>
    <w:rsid w:val="007966AD"/>
    <w:rsid w:val="007C366C"/>
    <w:rsid w:val="007C7658"/>
    <w:rsid w:val="007E5C94"/>
    <w:rsid w:val="008161C7"/>
    <w:rsid w:val="008229B6"/>
    <w:rsid w:val="0085495E"/>
    <w:rsid w:val="00864FD4"/>
    <w:rsid w:val="00884388"/>
    <w:rsid w:val="00887A81"/>
    <w:rsid w:val="008D0FA3"/>
    <w:rsid w:val="008D3D70"/>
    <w:rsid w:val="00982A6A"/>
    <w:rsid w:val="00985EB4"/>
    <w:rsid w:val="00992C6C"/>
    <w:rsid w:val="00997B59"/>
    <w:rsid w:val="00A01658"/>
    <w:rsid w:val="00A65AE4"/>
    <w:rsid w:val="00AA48CF"/>
    <w:rsid w:val="00AE74E1"/>
    <w:rsid w:val="00B45326"/>
    <w:rsid w:val="00B4569E"/>
    <w:rsid w:val="00B46189"/>
    <w:rsid w:val="00B91210"/>
    <w:rsid w:val="00BF6CA9"/>
    <w:rsid w:val="00C078CC"/>
    <w:rsid w:val="00C13575"/>
    <w:rsid w:val="00C30432"/>
    <w:rsid w:val="00D0049F"/>
    <w:rsid w:val="00D16349"/>
    <w:rsid w:val="00D26513"/>
    <w:rsid w:val="00D37C5A"/>
    <w:rsid w:val="00D57BBA"/>
    <w:rsid w:val="00D86AAD"/>
    <w:rsid w:val="00DC2B04"/>
    <w:rsid w:val="00DC7DD7"/>
    <w:rsid w:val="00E05DA3"/>
    <w:rsid w:val="00E1220B"/>
    <w:rsid w:val="00E15110"/>
    <w:rsid w:val="00E338BB"/>
    <w:rsid w:val="00EC250B"/>
    <w:rsid w:val="00EF5F19"/>
    <w:rsid w:val="00F05638"/>
    <w:rsid w:val="00F6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5D6962"/>
  <w15:chartTrackingRefBased/>
  <w15:docId w15:val="{4B64ACDD-8444-4A46-9A53-BE88B41BB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i/>
      <w:sz w:val="40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both"/>
    </w:pPr>
  </w:style>
  <w:style w:type="paragraph" w:styleId="BodyTextIndent">
    <w:name w:val="Body Text Indent"/>
    <w:basedOn w:val="Normal"/>
    <w:semiHidden/>
    <w:pPr>
      <w:ind w:firstLine="720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7C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C9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7416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B35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cid:image001.jpg@01D2D088.8C1AEC3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736D494A-EB8F-470D-9676-10530458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134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Iroquois County</vt:lpstr>
    </vt:vector>
  </TitlesOfParts>
  <Company>Iroquois County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Iroquois County</dc:title>
  <dc:subject/>
  <dc:creator>Angela Rutledge</dc:creator>
  <cp:keywords/>
  <dc:description/>
  <cp:lastModifiedBy>Amanda Longfellow</cp:lastModifiedBy>
  <cp:revision>11</cp:revision>
  <cp:lastPrinted>2025-06-26T15:13:00Z</cp:lastPrinted>
  <dcterms:created xsi:type="dcterms:W3CDTF">2025-06-26T14:33:00Z</dcterms:created>
  <dcterms:modified xsi:type="dcterms:W3CDTF">2025-06-26T18:37:00Z</dcterms:modified>
</cp:coreProperties>
</file>